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B0E" w:rsidRDefault="00725B0E" w:rsidP="00725B0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5B0E">
        <w:rPr>
          <w:rFonts w:ascii="Times New Roman" w:hAnsi="Times New Roman" w:cs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одителям о подростковом суициде</w:t>
      </w:r>
    </w:p>
    <w:p w:rsidR="00725B0E" w:rsidRPr="00725B0E" w:rsidRDefault="00725B0E" w:rsidP="00725B0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5B0E">
        <w:rPr>
          <w:rFonts w:ascii="Times New Roman" w:hAnsi="Times New Roman" w:cs="Times New Roman"/>
          <w:b/>
          <w:color w:val="FF0000"/>
          <w:sz w:val="28"/>
          <w:szCs w:val="28"/>
        </w:rPr>
        <w:drawing>
          <wp:inline distT="0" distB="0" distL="0" distR="0">
            <wp:extent cx="5940425" cy="3340029"/>
            <wp:effectExtent l="0" t="0" r="3175" b="0"/>
            <wp:docPr id="1" name="Рисунок 1" descr="https://lubertsyriamo.ru/files/image/04/34/91/gallery%21e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ubertsyriamo.ru/files/image/04/34/91/gallery%21el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Как часто слыша это страшное слово «суицид», мы уверены, что самоубийца, скорее всего, страдал психическим заболеванием, был под воздействием каких- либо веществ и т.д. Так ли это на самом деле, мы начинаем задумываться лишь тогда, когда эта страшная беда стучится в дверь к нашим близким.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Что же толкает сильного с виду человека к опасной черте? Что заставляет забыть об инстинкте самосохранения четырнадцатилетнего подростка, делающего последний в своей жизни шаг из окна многоэтажки? Есть ли возможность предотвратить страшную трагедию?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На первом месте по количеству удавшихся попыток находится подростковый суицид. Печальное первенство, не так ли? Все дело в том, что дети чаще всего подвержены шантажному или демонстративному суициду, нежели истинному. Для подростков нередко бывает очень важно доказать что-либо друзьям, родителям, своей неразделенной любви, а иногда и просто обратить внимание на собственное существование. В этом случае у человека нет желания умирать, но он может увлечься «игрой» в самоубийство и пойдет до конца.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Итак, что же мы, родители можем, должны и обязаны делать для того, чтобы наши дети не оказались во власти этого жуткого наваждения.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5B0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Советы для родителей по профилактике подростковых суицидов.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 xml:space="preserve">1. Всегда старайтесь делиться проблемами семьи с ребенком. И даже если вам </w:t>
      </w:r>
      <w:proofErr w:type="gramStart"/>
      <w:r w:rsidRPr="00725B0E">
        <w:rPr>
          <w:rFonts w:ascii="Times New Roman" w:hAnsi="Times New Roman" w:cs="Times New Roman"/>
          <w:sz w:val="28"/>
          <w:szCs w:val="28"/>
        </w:rPr>
        <w:t>кажется ,</w:t>
      </w:r>
      <w:proofErr w:type="gramEnd"/>
      <w:r w:rsidRPr="00725B0E">
        <w:rPr>
          <w:rFonts w:ascii="Times New Roman" w:hAnsi="Times New Roman" w:cs="Times New Roman"/>
          <w:sz w:val="28"/>
          <w:szCs w:val="28"/>
        </w:rPr>
        <w:t xml:space="preserve"> что ваш ребенок мал, постарайтесь донести до него на понятном, адекватном для его возраста языке.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 xml:space="preserve">2. Обсуждайте проблемы детей, не отмахивайтесь и не откладывайте </w:t>
      </w:r>
      <w:proofErr w:type="gramStart"/>
      <w:r w:rsidRPr="00725B0E">
        <w:rPr>
          <w:rFonts w:ascii="Times New Roman" w:hAnsi="Times New Roman" w:cs="Times New Roman"/>
          <w:sz w:val="28"/>
          <w:szCs w:val="28"/>
        </w:rPr>
        <w:t>разговор</w:t>
      </w:r>
      <w:proofErr w:type="gramEnd"/>
      <w:r w:rsidRPr="00725B0E">
        <w:rPr>
          <w:rFonts w:ascii="Times New Roman" w:hAnsi="Times New Roman" w:cs="Times New Roman"/>
          <w:sz w:val="28"/>
          <w:szCs w:val="28"/>
        </w:rPr>
        <w:t xml:space="preserve"> о котором просит ребенок.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3. Приложите все усилия, чтобы понять, что тревожит, беспокоит ребенка. Не справляетесь? Обратитесь к специалисту – детскому психологу.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4. Содействуйте в преодолении препятствий.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5. Хвалите и подбадривайте своих детей в любом начинании, даже если у них что-то не получается. Вспомните, ходить они тоже не сразу научились!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6. Нет физическим наказаниям! Ни при каких условиях, никаких отговорок.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7. Будьте внимательны к своим детям, любите их!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 xml:space="preserve">От нашего непосредственного каждодневного отношения зависит многое. Внимательное, заботливое отношение друг к другу и особенно к ребенку может спасти потенциальному </w:t>
      </w:r>
      <w:proofErr w:type="spellStart"/>
      <w:r w:rsidRPr="00725B0E">
        <w:rPr>
          <w:rFonts w:ascii="Times New Roman" w:hAnsi="Times New Roman" w:cs="Times New Roman"/>
          <w:sz w:val="28"/>
          <w:szCs w:val="28"/>
        </w:rPr>
        <w:t>суициденту</w:t>
      </w:r>
      <w:proofErr w:type="spellEnd"/>
      <w:r w:rsidRPr="00725B0E">
        <w:rPr>
          <w:rFonts w:ascii="Times New Roman" w:hAnsi="Times New Roman" w:cs="Times New Roman"/>
          <w:sz w:val="28"/>
          <w:szCs w:val="28"/>
        </w:rPr>
        <w:t xml:space="preserve"> жизнь.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Самое главное, надо научиться принимать своих детей такими, какие они есть. Ведь это мы, родители, формируя отношения, помогая ребёнку в его развитии, получаем результат воздействия, результат своего труда.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"Что посеешь, то и пожнёшь!" - гласит народная мудрость.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5B0E">
        <w:rPr>
          <w:rFonts w:ascii="Times New Roman" w:hAnsi="Times New Roman" w:cs="Times New Roman"/>
          <w:b/>
          <w:color w:val="FF0000"/>
          <w:sz w:val="28"/>
          <w:szCs w:val="28"/>
        </w:rPr>
        <w:t>ПРИЧИНЫ ПРОЯВЛЕНИЯ СУИЦИДА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• Отсутствие доброжелательного внимания со стороны взрослых.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• Резкое повышение общего ритма жизни.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• Социально-экономическая дестабилизация.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• Алкоголизм и наркомания среди родителей.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• Жестокое обращение с подростком, психологическое, физическое и сексуальное насилие.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• Алкоголизм и наркомания среди подростков.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 xml:space="preserve">• Неуверенность в завтрашнем </w:t>
      </w:r>
      <w:proofErr w:type="gramStart"/>
      <w:r w:rsidRPr="00725B0E">
        <w:rPr>
          <w:rFonts w:ascii="Times New Roman" w:hAnsi="Times New Roman" w:cs="Times New Roman"/>
          <w:sz w:val="28"/>
          <w:szCs w:val="28"/>
        </w:rPr>
        <w:t>дне .</w:t>
      </w:r>
      <w:proofErr w:type="gramEnd"/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 xml:space="preserve">• Отсутствие морально-этических </w:t>
      </w:r>
      <w:proofErr w:type="gramStart"/>
      <w:r w:rsidRPr="00725B0E">
        <w:rPr>
          <w:rFonts w:ascii="Times New Roman" w:hAnsi="Times New Roman" w:cs="Times New Roman"/>
          <w:sz w:val="28"/>
          <w:szCs w:val="28"/>
        </w:rPr>
        <w:t>ценностей .</w:t>
      </w:r>
      <w:proofErr w:type="gramEnd"/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lastRenderedPageBreak/>
        <w:t xml:space="preserve">• Потеря смысла </w:t>
      </w:r>
      <w:proofErr w:type="gramStart"/>
      <w:r w:rsidRPr="00725B0E">
        <w:rPr>
          <w:rFonts w:ascii="Times New Roman" w:hAnsi="Times New Roman" w:cs="Times New Roman"/>
          <w:sz w:val="28"/>
          <w:szCs w:val="28"/>
        </w:rPr>
        <w:t>жизни .</w:t>
      </w:r>
      <w:proofErr w:type="gramEnd"/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 xml:space="preserve">• Низкая самооценка, трудности в </w:t>
      </w:r>
      <w:proofErr w:type="gramStart"/>
      <w:r w:rsidRPr="00725B0E">
        <w:rPr>
          <w:rFonts w:ascii="Times New Roman" w:hAnsi="Times New Roman" w:cs="Times New Roman"/>
          <w:sz w:val="28"/>
          <w:szCs w:val="28"/>
        </w:rPr>
        <w:t>самоопределении .</w:t>
      </w:r>
      <w:proofErr w:type="gramEnd"/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 xml:space="preserve">• Бедность эмоциональной и интеллектуальной </w:t>
      </w:r>
      <w:proofErr w:type="gramStart"/>
      <w:r w:rsidRPr="00725B0E">
        <w:rPr>
          <w:rFonts w:ascii="Times New Roman" w:hAnsi="Times New Roman" w:cs="Times New Roman"/>
          <w:sz w:val="28"/>
          <w:szCs w:val="28"/>
        </w:rPr>
        <w:t>жизни .</w:t>
      </w:r>
      <w:proofErr w:type="gramEnd"/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 xml:space="preserve">• Безответная </w:t>
      </w:r>
      <w:proofErr w:type="gramStart"/>
      <w:r w:rsidRPr="00725B0E">
        <w:rPr>
          <w:rFonts w:ascii="Times New Roman" w:hAnsi="Times New Roman" w:cs="Times New Roman"/>
          <w:sz w:val="28"/>
          <w:szCs w:val="28"/>
        </w:rPr>
        <w:t>влюбленность .</w:t>
      </w:r>
      <w:proofErr w:type="gramEnd"/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 xml:space="preserve">Что можно пожелать вам, родителям подростков? Умеренности в проявлении родительских чувств; быть просто добрым, а не злым или "добреньким"; быть внимательным, а не назойливым или безразличным; быть руководителем, а не надсмотрщиком или потакателем капризам; быть собеседником, а не лектором или "стенкой". Главная мысль, которую вы должны донести до ребёнка: в мире есть кто-то, кому ты </w:t>
      </w:r>
      <w:proofErr w:type="gramStart"/>
      <w:r w:rsidRPr="00725B0E">
        <w:rPr>
          <w:rFonts w:ascii="Times New Roman" w:hAnsi="Times New Roman" w:cs="Times New Roman"/>
          <w:sz w:val="28"/>
          <w:szCs w:val="28"/>
        </w:rPr>
        <w:t>нужен</w:t>
      </w:r>
      <w:proofErr w:type="gramEnd"/>
      <w:r w:rsidRPr="00725B0E">
        <w:rPr>
          <w:rFonts w:ascii="Times New Roman" w:hAnsi="Times New Roman" w:cs="Times New Roman"/>
          <w:sz w:val="28"/>
          <w:szCs w:val="28"/>
        </w:rPr>
        <w:t xml:space="preserve"> и кто нужен тебе, поэтому уходить отсюда нельзя.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 xml:space="preserve">Наши дети не отслеживают нейрохимические механизмы деятельности своей нервной системы и сживаются с пониманием собственной психологической уязвимости. И хотя большинство из них склонно выражать свои негативные переживания через ревущий, как тысяча чертей, бушующий ураган эмоций, в целом они чрезвычайно простые и жизнерадостные существа. Чтобы снять стресс, избавиться от </w:t>
      </w:r>
      <w:proofErr w:type="spellStart"/>
      <w:r w:rsidRPr="00725B0E">
        <w:rPr>
          <w:rFonts w:ascii="Times New Roman" w:hAnsi="Times New Roman" w:cs="Times New Roman"/>
          <w:sz w:val="28"/>
          <w:szCs w:val="28"/>
        </w:rPr>
        <w:t>психотравмы</w:t>
      </w:r>
      <w:proofErr w:type="spellEnd"/>
      <w:r w:rsidRPr="00725B0E">
        <w:rPr>
          <w:rFonts w:ascii="Times New Roman" w:hAnsi="Times New Roman" w:cs="Times New Roman"/>
          <w:sz w:val="28"/>
          <w:szCs w:val="28"/>
        </w:rPr>
        <w:t xml:space="preserve">, ребенок прибегает к разным, но одинаково страшным средствам: веревке, высоте, отравляющим веществам. Причем, говорят специалисты, уровень предумышленности </w:t>
      </w:r>
      <w:proofErr w:type="spellStart"/>
      <w:r w:rsidRPr="00725B0E">
        <w:rPr>
          <w:rFonts w:ascii="Times New Roman" w:hAnsi="Times New Roman" w:cs="Times New Roman"/>
          <w:sz w:val="28"/>
          <w:szCs w:val="28"/>
        </w:rPr>
        <w:t>самоповреждающих</w:t>
      </w:r>
      <w:proofErr w:type="spellEnd"/>
      <w:r w:rsidRPr="00725B0E">
        <w:rPr>
          <w:rFonts w:ascii="Times New Roman" w:hAnsi="Times New Roman" w:cs="Times New Roman"/>
          <w:sz w:val="28"/>
          <w:szCs w:val="28"/>
        </w:rPr>
        <w:t xml:space="preserve"> действий растет с увеличением возраста ребенка. Причем, согласно статистике, детские самоубийства очень редко были следствием какой-то захватывающей игры.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5B0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Уважаемые </w:t>
      </w:r>
      <w:proofErr w:type="gramStart"/>
      <w:r w:rsidRPr="00725B0E">
        <w:rPr>
          <w:rFonts w:ascii="Times New Roman" w:hAnsi="Times New Roman" w:cs="Times New Roman"/>
          <w:b/>
          <w:color w:val="FF0000"/>
          <w:sz w:val="28"/>
          <w:szCs w:val="28"/>
        </w:rPr>
        <w:t>родители ,</w:t>
      </w:r>
      <w:proofErr w:type="gramEnd"/>
      <w:r w:rsidRPr="00725B0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попробуйте: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1. Менять то, что можно изменить, и принимать, как судьбу то, чего пока изменить невозможно. И всегда помните: когда Бог закрывает дверь, он обязательно открывает окно.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2. Жить сегодняшним днем и получать от этого удовольствие.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3. Никогда не обижаться на судьбу и помнить, что все могло бы быть гораздо хуже.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4. Избегать неприятных людей и не раздражаться от дураков. Радуйтесь, что вы не такие.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5. Оценивать себя самим и поменьше беспокоиться о том, что о вас думают другие.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6. Побольше общаться с интересными людьми.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7. Планировать свою жизнь, чтобы не тратить время понапрасну.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Научитесь этому сами и научите своих детей! Удачи вам!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5B0E">
        <w:rPr>
          <w:rFonts w:ascii="Times New Roman" w:hAnsi="Times New Roman" w:cs="Times New Roman"/>
          <w:b/>
          <w:color w:val="FF0000"/>
          <w:sz w:val="28"/>
          <w:szCs w:val="28"/>
        </w:rPr>
        <w:t>Литература: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25B0E">
        <w:rPr>
          <w:rFonts w:ascii="Times New Roman" w:hAnsi="Times New Roman" w:cs="Times New Roman"/>
          <w:sz w:val="28"/>
          <w:szCs w:val="28"/>
        </w:rPr>
        <w:t>Амбрумова</w:t>
      </w:r>
      <w:proofErr w:type="spellEnd"/>
      <w:r w:rsidRPr="00725B0E">
        <w:rPr>
          <w:rFonts w:ascii="Times New Roman" w:hAnsi="Times New Roman" w:cs="Times New Roman"/>
          <w:sz w:val="28"/>
          <w:szCs w:val="28"/>
        </w:rPr>
        <w:t xml:space="preserve">, А.Г. Методические рекомендации по профилактике суицидальных действий в детском и подростковом возрасте / </w:t>
      </w:r>
      <w:proofErr w:type="spellStart"/>
      <w:r w:rsidRPr="00725B0E">
        <w:rPr>
          <w:rFonts w:ascii="Times New Roman" w:hAnsi="Times New Roman" w:cs="Times New Roman"/>
          <w:sz w:val="28"/>
          <w:szCs w:val="28"/>
        </w:rPr>
        <w:t>А.Г.Амбрумова</w:t>
      </w:r>
      <w:proofErr w:type="spellEnd"/>
      <w:r w:rsidRPr="00725B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5B0E">
        <w:rPr>
          <w:rFonts w:ascii="Times New Roman" w:hAnsi="Times New Roman" w:cs="Times New Roman"/>
          <w:sz w:val="28"/>
          <w:szCs w:val="28"/>
        </w:rPr>
        <w:t>Л.Я.Жезлова</w:t>
      </w:r>
      <w:proofErr w:type="spellEnd"/>
      <w:r w:rsidRPr="00725B0E">
        <w:rPr>
          <w:rFonts w:ascii="Times New Roman" w:hAnsi="Times New Roman" w:cs="Times New Roman"/>
          <w:sz w:val="28"/>
          <w:szCs w:val="28"/>
        </w:rPr>
        <w:t>. – М., 1978.</w:t>
      </w:r>
    </w:p>
    <w:p w:rsidR="00725B0E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>2. Волкова, А.Н. Психолого-</w:t>
      </w:r>
      <w:proofErr w:type="spellStart"/>
      <w:r w:rsidRPr="00725B0E">
        <w:rPr>
          <w:rFonts w:ascii="Times New Roman" w:hAnsi="Times New Roman" w:cs="Times New Roman"/>
          <w:sz w:val="28"/>
          <w:szCs w:val="28"/>
        </w:rPr>
        <w:t>педгогическая</w:t>
      </w:r>
      <w:proofErr w:type="spellEnd"/>
      <w:r w:rsidRPr="00725B0E">
        <w:rPr>
          <w:rFonts w:ascii="Times New Roman" w:hAnsi="Times New Roman" w:cs="Times New Roman"/>
          <w:sz w:val="28"/>
          <w:szCs w:val="28"/>
        </w:rPr>
        <w:t xml:space="preserve"> поддержка детей </w:t>
      </w:r>
      <w:proofErr w:type="spellStart"/>
      <w:r w:rsidRPr="00725B0E">
        <w:rPr>
          <w:rFonts w:ascii="Times New Roman" w:hAnsi="Times New Roman" w:cs="Times New Roman"/>
          <w:sz w:val="28"/>
          <w:szCs w:val="28"/>
        </w:rPr>
        <w:t>суицидентов</w:t>
      </w:r>
      <w:proofErr w:type="spellEnd"/>
      <w:r w:rsidRPr="00725B0E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725B0E">
        <w:rPr>
          <w:rFonts w:ascii="Times New Roman" w:hAnsi="Times New Roman" w:cs="Times New Roman"/>
          <w:sz w:val="28"/>
          <w:szCs w:val="28"/>
        </w:rPr>
        <w:t>А.Н.Волкова</w:t>
      </w:r>
      <w:proofErr w:type="spellEnd"/>
      <w:r w:rsidRPr="00725B0E">
        <w:rPr>
          <w:rFonts w:ascii="Times New Roman" w:hAnsi="Times New Roman" w:cs="Times New Roman"/>
          <w:sz w:val="28"/>
          <w:szCs w:val="28"/>
        </w:rPr>
        <w:t xml:space="preserve"> // Вестник психосоциальной и коррекционно-</w:t>
      </w:r>
      <w:bookmarkStart w:id="0" w:name="_GoBack"/>
      <w:bookmarkEnd w:id="0"/>
      <w:r w:rsidRPr="00725B0E">
        <w:rPr>
          <w:rFonts w:ascii="Times New Roman" w:hAnsi="Times New Roman" w:cs="Times New Roman"/>
          <w:sz w:val="28"/>
          <w:szCs w:val="28"/>
        </w:rPr>
        <w:t>реабилитационной работы. – 1998.– №2 – С. 36</w:t>
      </w:r>
    </w:p>
    <w:p w:rsidR="00107E83" w:rsidRPr="00725B0E" w:rsidRDefault="00725B0E" w:rsidP="00725B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B0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25B0E">
        <w:rPr>
          <w:rFonts w:ascii="Times New Roman" w:hAnsi="Times New Roman" w:cs="Times New Roman"/>
          <w:sz w:val="28"/>
          <w:szCs w:val="28"/>
        </w:rPr>
        <w:t>Овчарова</w:t>
      </w:r>
      <w:proofErr w:type="spellEnd"/>
      <w:r w:rsidRPr="00725B0E">
        <w:rPr>
          <w:rFonts w:ascii="Times New Roman" w:hAnsi="Times New Roman" w:cs="Times New Roman"/>
          <w:sz w:val="28"/>
          <w:szCs w:val="28"/>
        </w:rPr>
        <w:t xml:space="preserve">, Р.В. Психологическое сопровождение </w:t>
      </w:r>
      <w:proofErr w:type="spellStart"/>
      <w:r w:rsidRPr="00725B0E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725B0E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725B0E">
        <w:rPr>
          <w:rFonts w:ascii="Times New Roman" w:hAnsi="Times New Roman" w:cs="Times New Roman"/>
          <w:sz w:val="28"/>
          <w:szCs w:val="28"/>
        </w:rPr>
        <w:t>Р.В.Овчарова</w:t>
      </w:r>
      <w:proofErr w:type="spellEnd"/>
      <w:r w:rsidRPr="00725B0E">
        <w:rPr>
          <w:rFonts w:ascii="Times New Roman" w:hAnsi="Times New Roman" w:cs="Times New Roman"/>
          <w:sz w:val="28"/>
          <w:szCs w:val="28"/>
        </w:rPr>
        <w:t>. – М., 2003.</w:t>
      </w:r>
    </w:p>
    <w:sectPr w:rsidR="00107E83" w:rsidRPr="00725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B0E"/>
    <w:rsid w:val="00107E83"/>
    <w:rsid w:val="0072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2E8DC-F535-4949-90EF-F38E99590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1</cp:revision>
  <dcterms:created xsi:type="dcterms:W3CDTF">2017-12-12T03:16:00Z</dcterms:created>
  <dcterms:modified xsi:type="dcterms:W3CDTF">2017-12-12T03:18:00Z</dcterms:modified>
</cp:coreProperties>
</file>