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CD" w:rsidRPr="00417ACD" w:rsidRDefault="00417ACD" w:rsidP="00417A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sz w:val="24"/>
          <w:szCs w:val="24"/>
          <w:lang w:eastAsia="ru-RU"/>
        </w:rPr>
        <w:t>Письмо Министерства образования и науки РФ от 24 сентября 2014 г. № 08-1346 “О направлении методических рекомендаций по нормативно-правовому регулированию предоставления услуги по присмотру и уходу за детьми в группах продлённого дня”</w:t>
      </w:r>
    </w:p>
    <w:p w:rsidR="00417ACD" w:rsidRPr="00417ACD" w:rsidRDefault="00417ACD" w:rsidP="00417A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sz w:val="24"/>
          <w:szCs w:val="24"/>
          <w:lang w:eastAsia="ru-RU"/>
        </w:rPr>
        <w:t>7 октября 2014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участившимися в последнее время обращениями представителей родительской общественности и экспертного сообщества по вопросу об установлении платы за услуги по присмотру и уходу за детьми в группах продлённого дня, в том числе случаями установления в отдельных регионах необоснованно высокой платы за данную услугу, Департамент государственной политики в сфере общего образования </w:t>
      </w:r>
      <w:proofErr w:type="spellStart"/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направляет </w:t>
      </w:r>
      <w:hyperlink r:id="rId5" w:anchor="1000" w:history="1">
        <w:r w:rsidRPr="00AF20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AF202A">
        <w:rPr>
          <w:rFonts w:ascii="Times New Roman" w:hAnsi="Times New Roman" w:cs="Times New Roman"/>
          <w:sz w:val="24"/>
          <w:szCs w:val="24"/>
          <w:lang w:eastAsia="ru-RU"/>
        </w:rPr>
        <w:t> по нормативно-правовому регулированию предоставления услуги по присмотру и уходу за детьми в группах продлённого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просит довести данную информацию до учредителей и руководителей организаций, осуществляющих образовательную деятельность по общеобразовательным программам, расположенных на территории субъекта Российской Федерации, и рекомендовать разместить указанные </w:t>
      </w:r>
      <w:hyperlink r:id="rId6" w:anchor="1000" w:history="1">
        <w:r w:rsidRPr="00AF20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AF202A">
        <w:rPr>
          <w:rFonts w:ascii="Times New Roman" w:hAnsi="Times New Roman" w:cs="Times New Roman"/>
          <w:sz w:val="24"/>
          <w:szCs w:val="24"/>
          <w:lang w:eastAsia="ru-RU"/>
        </w:rPr>
        <w:t> на сайтах в информационно-телекоммуникационной сети «Интернет» и на информационных стендах организаций, осуществляющих образовательную деятельность по общеобразовательным программам.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1569"/>
      </w:tblGrid>
      <w:tr w:rsidR="00417ACD" w:rsidRPr="00AF202A" w:rsidTr="0049798C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417ACD" w:rsidRPr="00AF202A" w:rsidRDefault="00417ACD" w:rsidP="00497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Align w:val="center"/>
            <w:hideMark/>
          </w:tcPr>
          <w:p w:rsidR="00417ACD" w:rsidRPr="00AF202A" w:rsidRDefault="00417ACD" w:rsidP="00497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А.В. Зырянова</w:t>
            </w:r>
          </w:p>
        </w:tc>
      </w:tr>
      <w:tr w:rsidR="00417ACD" w:rsidRPr="00AF202A" w:rsidTr="0049798C">
        <w:trPr>
          <w:tblCellSpacing w:w="15" w:type="dxa"/>
          <w:jc w:val="right"/>
        </w:trPr>
        <w:tc>
          <w:tcPr>
            <w:tcW w:w="0" w:type="auto"/>
            <w:vAlign w:val="center"/>
          </w:tcPr>
          <w:p w:rsidR="00417ACD" w:rsidRPr="00AF202A" w:rsidRDefault="00417ACD" w:rsidP="00497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17ACD" w:rsidRPr="00AF202A" w:rsidRDefault="00417ACD" w:rsidP="00497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ACD" w:rsidRPr="00417ACD" w:rsidRDefault="00417ACD" w:rsidP="00417A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рекомендации по нормативно-правовому регулированию предоставления услуги по присмотру и уходу за детьми в группах продлённого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В соответствии с частью 7 статьи 66 Федерального закона от 29 декабря 2012 г. № 273-ФЗ «Об образовании в Российской Федерации» (далее - Федеральный закон) в образовательной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могут быть созданы условия для осуществления присмотра и ухода за детьми в группах продленного дня (далее - ГПД).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F202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При определении конкретного набора услуг по присмотру и уходу за детьми в ГПД учитываются санитарно-эпидемиологические правила и нормативы </w:t>
      </w:r>
      <w:r w:rsidRPr="00AF202A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утверждённые постановлением Главного государственного санитарного врача Российской Федерации от 29 декабря 2010 г. № 189 (далее - СанПиН).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Организация питания</w:t>
      </w:r>
      <w:r w:rsidRPr="00AF202A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В ГПД (помимо завтрака во время учебных занятий) должно быть предусмотрено двухразовое питание детей: обед - в 13 - 14 часов, полдник - в 16 - 17 часов.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Хозяйственно-бытовое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обслуживание детей, которое включает соблюдение требований к санитарному содержанию помещения ГПД (очищение ковров и ковровых покрытий в ежедневном режиме, ежедневная влажная уборка, дезинфекция и пр.).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7A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Обеспечение соблюдения детьми личной</w:t>
      </w:r>
      <w:r w:rsidRPr="00417ACD">
        <w:rPr>
          <w:rFonts w:ascii="Times New Roman" w:hAnsi="Times New Roman" w:cs="Times New Roman"/>
          <w:sz w:val="24"/>
          <w:szCs w:val="24"/>
          <w:lang w:eastAsia="ru-RU"/>
        </w:rPr>
        <w:t xml:space="preserve"> гигиены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и режима дня включает: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организацию прогулок, спортивного часа (подвижных игр) и отдыха детей;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организацию дневного сна (не менее 1 часа) для первоклассников и для ослабленных детей; организацию самоподготовки (приготовление домашних заданий); организацию занятий по интересам (в игровой, библиотеке) и др.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 Конкретные обязательства общеобразовательной организации по осуществлению присмотра и ухода за детьми в ГПД должны быть предусмотрены в договоре между родителями (законными представителями) несовершеннолетних обучающихся и общеобразовательной организацией с учётом СанПиН.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 В соответствии со статьей 65, частью 8 статьи 66 Федерального закона </w:t>
      </w:r>
      <w:r w:rsidRPr="00417ACD">
        <w:rPr>
          <w:rFonts w:ascii="Times New Roman" w:hAnsi="Times New Roman" w:cs="Times New Roman"/>
          <w:sz w:val="24"/>
          <w:szCs w:val="24"/>
          <w:u w:val="dotDotDash"/>
          <w:lang w:eastAsia="ru-RU"/>
        </w:rPr>
        <w:t xml:space="preserve">учредитель образовательной организации за осуществление присмотра и ухода за детьми в ГПД вправе устанавливать плату, взимаемую с родителей (законных представителей) несовершеннолетних обучающихся. 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>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(в том числе внеурочной деятельности), а также расходов на содержание недвижимого имущества государственных и муниципальных образовательных организаций (косметический и иной ремонт, отопление, освещение, водоснабжение и пр.) (часть 9 статьи 66 Федерального закона).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>Функции и полномочия учредителя образовательной организации могут осуществлять органы государственной власти субъектов Российской Федерации в сфере образования и органы местного самоуправления муниципальных районов и городских округов в сфере образования. В связи с этим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должны разработать нормативные акты, регулирующие предоставление услуги по присмотру и уходу за детьми в ГПД в государственных (муниципальных) общеобразовательных организациях.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417ACD">
        <w:rPr>
          <w:rFonts w:ascii="Times New Roman" w:hAnsi="Times New Roman" w:cs="Times New Roman"/>
          <w:b/>
          <w:sz w:val="24"/>
          <w:szCs w:val="24"/>
          <w:lang w:eastAsia="ru-RU"/>
        </w:rPr>
        <w:t>Нормативные акты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о регулировании предоставления услуги по присмотру и уходу за детьми в ГПД в общеобразовательных организациях должны содержать, в том числе:</w:t>
      </w:r>
    </w:p>
    <w:p w:rsidR="00417ACD" w:rsidRPr="00AF202A" w:rsidRDefault="00417ACD" w:rsidP="00417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перечень услуг по присмотру и уходу за детьми в группах продлённого дня;</w:t>
      </w:r>
    </w:p>
    <w:p w:rsidR="00417ACD" w:rsidRPr="00AF202A" w:rsidRDefault="00417ACD" w:rsidP="00417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методику расчёта стоимости услуг по присмотру и уходу за детьми в ГПД (в случае, если данные услуги не могут быть оказаны бесплатно);</w:t>
      </w:r>
    </w:p>
    <w:p w:rsidR="00417ACD" w:rsidRPr="00AF202A" w:rsidRDefault="00417ACD" w:rsidP="00417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перечень льготных категорий родителей (законных представителей) несовершеннолетних обучающихся;</w:t>
      </w:r>
    </w:p>
    <w:p w:rsidR="00417ACD" w:rsidRPr="00AF202A" w:rsidRDefault="00417ACD" w:rsidP="00417A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модель договора между общеобразовательной организацией и родителями (законными представителями) несовершеннолетних обучающихся о предоставлении услуг по присмотру и уходу за детьми в ГПД.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Дополнительно обращаем внимание, что учредитель вправе снизить размер платы, взимаемой с родителей (законных представителей) несовершеннолетних обучающихся, или не взимать ее с отдельных категорий родителей (законных представителей) несовершеннолетних обучающихся в определяемых им случаях и порядке (например, для многодетных семей, социально незащищенных семей, одиноких матерей (отцов), семей, пострадавших от стихийных бедствий, безработных, беженцев или вынужденных переселенцев и др.).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u w:val="double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AF202A">
        <w:rPr>
          <w:rFonts w:ascii="Times New Roman" w:hAnsi="Times New Roman" w:cs="Times New Roman"/>
          <w:sz w:val="24"/>
          <w:szCs w:val="24"/>
          <w:u w:val="double"/>
          <w:lang w:eastAsia="ru-RU"/>
        </w:rPr>
        <w:t>В связи с тем, что общеобразовательная организация помимо услуг по присмотру и уходу за детьми в ГПД вправе оказывать платные образовательные услуги (например, приготовление ребёнком домашних заданий не под присмотром, а вместе с учителем (воспитателем)), необходимо организовать разъяснительную работу с родителями (законными представителями) несовершеннолетних обучающихся.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       Так как общеобразовательные организации являются некоммерческими организациями, не допускается извлечение прибыли из платы, взимаемой с родителей (законных представителей) несовершеннолетних обучающихся.         Родительская плата за ГПД должна обеспечивать только возмещение расходов общеобразовательной организации на оказание услуги по присмотру и уходу за детьми в ГПД.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В целях недопущения в общеобразовательных организациях незаконных сборов денежных средств и обеспечения полноты реализации Федерального </w:t>
      </w:r>
      <w:r w:rsidRPr="00AF202A">
        <w:rPr>
          <w:rFonts w:ascii="Times New Roman" w:hAnsi="Times New Roman" w:cs="Times New Roman"/>
          <w:sz w:val="24"/>
          <w:szCs w:val="24"/>
          <w:u w:val="double"/>
          <w:lang w:eastAsia="ru-RU"/>
        </w:rPr>
        <w:t>закона рекомендуется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17ACD" w:rsidRPr="00AF202A" w:rsidRDefault="00417ACD" w:rsidP="0096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организовать мониторинг востребованности услуг по присмотру и уходу за детьми в ГПД, их стоимости, а также удовлетворённости родителей (законных представителей) несовершеннолетних обучающихся качеством данных услуг;</w:t>
      </w:r>
    </w:p>
    <w:p w:rsidR="00417ACD" w:rsidRPr="00AF202A" w:rsidRDefault="00417ACD" w:rsidP="0096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организовать регулярную разъяснительную работы с педагогическим сообществом и родительской общественностью по вопросам осуществления присмотра и ухода за детьми в ГПД;</w:t>
      </w:r>
    </w:p>
    <w:p w:rsidR="00417ACD" w:rsidRPr="00AF202A" w:rsidRDefault="00417ACD" w:rsidP="00965C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оперативное освещение в СМИ порядка применения норм </w:t>
      </w:r>
      <w:bookmarkStart w:id="0" w:name="_GoBack"/>
      <w:bookmarkEnd w:id="0"/>
      <w:r w:rsidRPr="00AF202A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«Об образовании в Российской Федерации» в части создания условий для осуществления присмотра и ухода за детьми в ГПД.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На федеральном уровне </w:t>
      </w:r>
      <w:proofErr w:type="spellStart"/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организовано проведение мониторинга предоставления услуги по присмотру и уходу за детьми в ГПД; создан специальный сервис обратной связи для сообщений граждан: net-рoboram@mon.gov.ru.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Обзор документа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202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подготовило рекомендации, как следует организовать присмотр и уход за детьми в группах продлённого дня. Эти рекомендации целесообразно разместить на официальных сайтах и информационных стендах школ.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С ссылками на нормативно-правовые акты разъяснено, как должно быть организовано питание детей в продленке, каким должен быть режим дня, какие требования предъявляются к санитарному содержанию помещения группы.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Конкретные обязательства общеобразовательной организации по осуществлению присмотра и ухода за детьми в продленке прописываются в договоре между родителями и школой.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Учредитель школы (региональные или муниципальные органы власти в сфере образования) вправе установить плату за присмотр и уход за детьми в продленке. В ее размер запрещено включать расходы на реализацию общеобразовательных программ и содержание недвижимого имущества школы (ремонт, отопление, освещение, водоснабжение и пр.).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Учредитель должен разработать нормативный акт о предоставлении услуги по присмотру и уходу за детьми в группе продлённого дня, где указать перечень услуг, методику расчета их стоимости, категории льготников. Также в нем приводится модель договора между родителями и школой.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Учредитель может снизить размер платы за продленку или не взимать ее с отдельных категорий родителей (многодетных и социально незащищенных семей, одиноких родителей, беженцев, безработных и др.).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Необходимо разъяснить родителям, что школы помимо услуг по присмотру и уходу за детьми в продленке вправе оказывать платные образовательные услуги (например, приготовление ребёнком домашних заданий не под присмотром, а вместе с учителем).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Также обращается внимание, что плата за продленку должна обеспечивать только возмещение расходов и не может быть источником прибыли для школы.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Даны рекомендации по недопущению незаконных поборов с родителей. Для сообщений граждан создан специальный сервис обратной связи netpoboram@mon.gov.ru.</w:t>
      </w:r>
      <w:r w:rsidRPr="00AF202A">
        <w:rPr>
          <w:rFonts w:ascii="Times New Roman" w:hAnsi="Times New Roman" w:cs="Times New Roman"/>
          <w:sz w:val="24"/>
          <w:szCs w:val="24"/>
          <w:lang w:eastAsia="ru-RU"/>
        </w:rPr>
        <w:br/>
        <w:t>ГАРАНТ.РУ: </w:t>
      </w:r>
      <w:hyperlink r:id="rId7" w:anchor="ixzz3Fj3CkRuC" w:history="1">
        <w:r w:rsidRPr="00AF202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http://www.garant.ru/products/ipo/prime/doc/70655286/#ixzz3Fj3CkRuC</w:t>
        </w:r>
      </w:hyperlink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F202A">
        <w:rPr>
          <w:rFonts w:ascii="Times New Roman" w:hAnsi="Times New Roman" w:cs="Times New Roman"/>
          <w:sz w:val="24"/>
          <w:szCs w:val="24"/>
          <w:lang w:eastAsia="ru-RU"/>
        </w:rPr>
        <w:t xml:space="preserve">11 октября 2014 г. </w:t>
      </w:r>
    </w:p>
    <w:p w:rsidR="00417ACD" w:rsidRPr="00AF202A" w:rsidRDefault="00417ACD" w:rsidP="00417A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73EF" w:rsidRDefault="008A73EF"/>
    <w:sectPr w:rsidR="008A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4FDE"/>
    <w:multiLevelType w:val="hybridMultilevel"/>
    <w:tmpl w:val="A020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90EA8"/>
    <w:multiLevelType w:val="hybridMultilevel"/>
    <w:tmpl w:val="F3A0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A6"/>
    <w:rsid w:val="00417ACD"/>
    <w:rsid w:val="00532FA6"/>
    <w:rsid w:val="008A73EF"/>
    <w:rsid w:val="009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2E6D"/>
  <w15:chartTrackingRefBased/>
  <w15:docId w15:val="{DE3B3DF9-4B97-4C94-9D5B-729AC6D9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17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6552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655286/" TargetMode="External"/><Relationship Id="rId5" Type="http://schemas.openxmlformats.org/officeDocument/2006/relationships/hyperlink" Target="http://www.garant.ru/products/ipo/prime/doc/706552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Бурякова</dc:creator>
  <cp:keywords/>
  <dc:description/>
  <cp:lastModifiedBy>Любовь Бурякова</cp:lastModifiedBy>
  <cp:revision>3</cp:revision>
  <dcterms:created xsi:type="dcterms:W3CDTF">2016-10-03T05:18:00Z</dcterms:created>
  <dcterms:modified xsi:type="dcterms:W3CDTF">2016-10-03T05:23:00Z</dcterms:modified>
</cp:coreProperties>
</file>